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C2">
        <w:rPr>
          <w:rFonts w:ascii="Times New Roman" w:hAnsi="Times New Roman" w:cs="Times New Roman"/>
          <w:b/>
          <w:sz w:val="28"/>
          <w:szCs w:val="28"/>
        </w:rPr>
        <w:t>План проведения консультаций для подготовки к ЕГЭ по математике.</w:t>
      </w:r>
    </w:p>
    <w:p w:rsidR="004771C2" w:rsidRP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C2">
        <w:rPr>
          <w:rFonts w:ascii="Times New Roman" w:hAnsi="Times New Roman" w:cs="Times New Roman"/>
          <w:b/>
          <w:sz w:val="28"/>
          <w:szCs w:val="28"/>
        </w:rPr>
        <w:t>(1 группа)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993"/>
        <w:gridCol w:w="8612"/>
      </w:tblGrid>
      <w:tr w:rsidR="004771C2" w:rsidTr="004771C2">
        <w:tc>
          <w:tcPr>
            <w:tcW w:w="1134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93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12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 рациональным значением. Корень степени 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1C2" w:rsidTr="004771C2">
        <w:trPr>
          <w:trHeight w:val="454"/>
        </w:trPr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Тригонометрия. Преобразование тригонометрических выражений.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Тригонометрические  функции , их свойства и графики.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Тригонометрические  уравнения.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функций при решении уравнений неравенств.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Логарифмы. Логарифмические уравнения и неравенства.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и неравенств.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и логарифмических неравенств.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Применение обобщенного метода интервалов при решении показательных и логарифмических неравенств.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 Геометрический и физический смысл.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Касательная и график функции.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Применение произвольной .Монотонности и экстремум  функций.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Задачи с параметрами.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задач с параметрами.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Планиметрия. Треугольник, параллелограмм ,ромб, квадрат.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Трапеция.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окружность.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Пересекающиеся ,параллельные,  прямые.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наклонная. Теореме о трех перпендикулярах.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Куб.Решение задач.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Многогранники.  Параллелепипед   призма пирамида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Задачи на сечение призмы ,  пирамиды, куба, параллелепипеда. Правила заполнение бланков ЕГЭ.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Тема вращения .Цилиндр , конус, сфера.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Элементные теории вероятностей. Вероятность событий.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комбинаторики. 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Обобщающие повторение.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 ЕГЭ.</w:t>
            </w:r>
          </w:p>
        </w:tc>
      </w:tr>
      <w:tr w:rsidR="004771C2" w:rsidTr="004771C2">
        <w:tc>
          <w:tcPr>
            <w:tcW w:w="1134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Обобщающие повторение.</w:t>
            </w:r>
          </w:p>
        </w:tc>
      </w:tr>
    </w:tbl>
    <w:p w:rsid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C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консультаций для подготовки к ЕГЭ по математике.</w:t>
      </w:r>
    </w:p>
    <w:p w:rsidR="004771C2" w:rsidRPr="004771C2" w:rsidRDefault="004771C2" w:rsidP="0047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Pr="004771C2">
        <w:rPr>
          <w:rFonts w:ascii="Times New Roman" w:hAnsi="Times New Roman" w:cs="Times New Roman"/>
          <w:b/>
          <w:sz w:val="28"/>
          <w:szCs w:val="28"/>
        </w:rPr>
        <w:t>группа)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7478"/>
      </w:tblGrid>
      <w:tr w:rsidR="004771C2" w:rsidTr="004771C2">
        <w:tc>
          <w:tcPr>
            <w:tcW w:w="1101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4771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4771C2" w:rsidRPr="004771C2" w:rsidRDefault="004771C2" w:rsidP="0047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 рациональными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.Свойства степеней 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 xml:space="preserve">Корень степени 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Дроби. Проценты. Решение задач(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Диаграммы. Решение задач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(B2)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задач из различных областей практики (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Планиметрия. Треугольник , параллелограмм, трапеция квадрат. Площади фигур. Задачи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(B3)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окружность.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Тригонометрия. Основные формулы. Нахождение значений тригонометрических функций 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уравнения. Условие равенства дроби нулю, единице.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и положительных уравнений.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Производная. Геометрический смысл производной, касательная к графику функций.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Нахождение монотонности и локального экстремума  по графику функций и производной.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значения функций.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Задачи на работу.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Многогранники. Призма. Параллелепипед. Куб. Пирамида.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многогранников(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9).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Решение задач на сечение многогранников.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Тема вращения. Цилиндр. Конус. Сфер.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Задачи на отношение объемов цилиндров. (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B11)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вероятности. Задача на нахождение вероятности события(</w:t>
            </w:r>
            <w:r w:rsidRPr="00CC4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10).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заданий .Подготовка к решительному экзамену.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 ЕГЭ.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.Метод  интервалов.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Логарифмические и показательные неравенства.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заданий ЕГЭ.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заданий.</w:t>
            </w:r>
          </w:p>
        </w:tc>
      </w:tr>
      <w:tr w:rsidR="004771C2" w:rsidTr="004771C2">
        <w:tc>
          <w:tcPr>
            <w:tcW w:w="1101" w:type="dxa"/>
          </w:tcPr>
          <w:p w:rsidR="004771C2" w:rsidRPr="00CC4469" w:rsidRDefault="004771C2" w:rsidP="004771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1C2" w:rsidRDefault="004771C2" w:rsidP="004771C2"/>
        </w:tc>
        <w:tc>
          <w:tcPr>
            <w:tcW w:w="7478" w:type="dxa"/>
          </w:tcPr>
          <w:p w:rsidR="004771C2" w:rsidRPr="00CC4469" w:rsidRDefault="004771C2" w:rsidP="0047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заданий.</w:t>
            </w:r>
          </w:p>
        </w:tc>
      </w:tr>
    </w:tbl>
    <w:p w:rsidR="00E306D5" w:rsidRDefault="00E306D5"/>
    <w:sectPr w:rsidR="00E306D5" w:rsidSect="00E3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B5"/>
    <w:multiLevelType w:val="hybridMultilevel"/>
    <w:tmpl w:val="473C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3B8"/>
    <w:multiLevelType w:val="hybridMultilevel"/>
    <w:tmpl w:val="1F90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1C2"/>
    <w:rsid w:val="004771C2"/>
    <w:rsid w:val="00E3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2012-10-12T20:05:00Z</cp:lastPrinted>
  <dcterms:created xsi:type="dcterms:W3CDTF">2012-10-12T19:55:00Z</dcterms:created>
  <dcterms:modified xsi:type="dcterms:W3CDTF">2012-10-12T20:07:00Z</dcterms:modified>
</cp:coreProperties>
</file>